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jc w:val="center"/>
        <w:rPr>
          <w:rFonts w:ascii="楷体_GB2312" w:hAnsi="楷体_GB2312"/>
          <w:b/>
          <w:bCs/>
          <w:sz w:val="28"/>
          <w:szCs w:val="28"/>
        </w:rPr>
      </w:pPr>
      <w:r>
        <w:rPr>
          <w:rFonts w:ascii="楷体_GB2312" w:hAnsi="楷体_GB2312"/>
          <w:b/>
          <w:bCs/>
          <w:sz w:val="28"/>
          <w:szCs w:val="28"/>
        </w:rPr>
        <w:t>郑州大学研究生院月度重点工作目标表（201</w:t>
      </w:r>
      <w:r>
        <w:rPr>
          <w:rFonts w:hint="eastAsia" w:ascii="楷体_GB2312" w:hAnsi="楷体_GB2312"/>
          <w:b/>
          <w:bCs/>
          <w:sz w:val="28"/>
          <w:szCs w:val="28"/>
          <w:lang w:val="en-US" w:eastAsia="zh-CN"/>
        </w:rPr>
        <w:t>6</w:t>
      </w:r>
      <w:r>
        <w:rPr>
          <w:rFonts w:ascii="楷体_GB2312" w:hAnsi="楷体_GB2312"/>
          <w:b/>
          <w:bCs/>
          <w:sz w:val="28"/>
          <w:szCs w:val="28"/>
        </w:rPr>
        <w:t>年</w:t>
      </w:r>
      <w:r>
        <w:rPr>
          <w:rFonts w:hint="eastAsia" w:ascii="楷体_GB2312" w:hAnsi="楷体_GB2312"/>
          <w:b/>
          <w:bCs/>
          <w:sz w:val="28"/>
          <w:szCs w:val="28"/>
          <w:lang w:val="en-US" w:eastAsia="zh-CN"/>
        </w:rPr>
        <w:t>4</w:t>
      </w:r>
      <w:r>
        <w:rPr>
          <w:rFonts w:ascii="楷体_GB2312" w:hAnsi="楷体_GB2312"/>
          <w:b/>
          <w:bCs/>
          <w:sz w:val="28"/>
          <w:szCs w:val="28"/>
        </w:rPr>
        <w:t>月）</w:t>
      </w:r>
    </w:p>
    <w:tbl>
      <w:tblPr>
        <w:tblStyle w:val="3"/>
        <w:tblW w:w="1457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397"/>
        <w:gridCol w:w="466"/>
        <w:gridCol w:w="6025"/>
        <w:gridCol w:w="1334"/>
        <w:gridCol w:w="2314"/>
        <w:gridCol w:w="1575"/>
        <w:gridCol w:w="1410"/>
        <w:gridCol w:w="6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64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  <w:t>部门及负责人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025" w:type="dxa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  <w:t>工作要点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  <w:t>主办人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  <w:t>协办人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  <w:t>协助部门及人员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  <w:t>预计完成日期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  <w:r>
              <w:rPr>
                <w:rFonts w:ascii="楷体_GB2312" w:hAnsi="楷体_GB2312"/>
                <w:bCs/>
                <w:kern w:val="0"/>
                <w:sz w:val="18"/>
                <w:szCs w:val="18"/>
              </w:rPr>
              <w:t>综合办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  <w:r>
              <w:rPr>
                <w:rFonts w:ascii="楷体_GB2312" w:hAnsi="楷体_GB2312"/>
                <w:bCs/>
                <w:kern w:val="0"/>
                <w:sz w:val="18"/>
                <w:szCs w:val="18"/>
              </w:rPr>
              <w:t>郑美英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02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筹备第三次研究生教育工作会议及河南省研究生英语演讲比赛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徐大友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胡宏伟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院内各部门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4月20日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02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收集材料制作研究生教育宣传册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胡宏伟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部门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0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 xml:space="preserve">做好零星采购工作  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胡宏伟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徐大友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各相关部门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0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做好公文运转、归档和报纸、杂志、信函收发工作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徐大友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胡宏伟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院内各部门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68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处理好领导交办的其他事项</w:t>
            </w:r>
          </w:p>
        </w:tc>
        <w:tc>
          <w:tcPr>
            <w:tcW w:w="13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徐大友胡宏伟</w:t>
            </w:r>
          </w:p>
        </w:tc>
        <w:tc>
          <w:tcPr>
            <w:tcW w:w="231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院内各部门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67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研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招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办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 xml:space="preserve"> 梁 惠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薛飞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0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硕士、博士录取信息汇总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高士廷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陈忠平  孙志远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4月30日前</w:t>
            </w:r>
          </w:p>
        </w:tc>
        <w:tc>
          <w:tcPr>
            <w:tcW w:w="688" w:type="dxa"/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0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硕士研究生调剂工作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高士廷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陈忠平  孙志远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4月30日前</w:t>
            </w:r>
          </w:p>
        </w:tc>
        <w:tc>
          <w:tcPr>
            <w:tcW w:w="688" w:type="dxa"/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0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硕士研究生考试档案调档工作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李瑞英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周志勇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4月30日前</w:t>
            </w:r>
          </w:p>
        </w:tc>
        <w:tc>
          <w:tcPr>
            <w:tcW w:w="688" w:type="dxa"/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0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硕士、博士录取考生试卷核对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李瑞英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孙志远  周志勇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4月30日前</w:t>
            </w:r>
          </w:p>
        </w:tc>
        <w:tc>
          <w:tcPr>
            <w:tcW w:w="688" w:type="dxa"/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0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硕士研究生招生录取信息网上提交、各院系报送复试录取材料及招生工作总结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薛  飞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李瑞英高士廷陈忠平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4月30日前</w:t>
            </w:r>
          </w:p>
        </w:tc>
        <w:tc>
          <w:tcPr>
            <w:tcW w:w="688" w:type="dxa"/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0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博士研究生复试录取材料归档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李瑞英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周志勇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4月30日前</w:t>
            </w:r>
          </w:p>
        </w:tc>
        <w:tc>
          <w:tcPr>
            <w:tcW w:w="688" w:type="dxa"/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0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总结2016年院系及学校招生工作经验、存在问题等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薛  飞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李瑞英 高士廷陈忠平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8" w:type="dxa"/>
            <w:textDirection w:val="lrTb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025" w:type="dxa"/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招生咨询工作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薛  飞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李瑞英高士廷陈忠平</w:t>
            </w:r>
          </w:p>
        </w:tc>
        <w:tc>
          <w:tcPr>
            <w:tcW w:w="15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4月30日前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67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培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养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办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朱诚身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冯密罗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研究生课程教学检查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杜精益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王秋丽 安万辉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2016届拟毕业研究生预答辩审核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安万辉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王秋丽 杜精益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2014级学术学位硕士研究生和2013级博士研究生中期考核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安万辉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王秋丽 杜精益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培养方案修订工作实施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安万辉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王秋丽 杜精益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研究生课程建设试点单位及核心学位课程报账工作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安万辉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王秋丽 杜精益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2016年研究生国际暑期学校资助项目申报评审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安万辉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王秋丽 杜精益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学籍异动处理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王秋丽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安万辉 杜精益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2016届毕业生学籍信息整理上报教育厅和录入国家“学籍学历信息管理平台”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王秋丽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安万辉 杜精益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教育厅学生处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5月底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2016届毕业生信息与招生录检信息采集复核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王秋丽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安万辉 杜精益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5月底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国家公派研究生项目2016年联培校内评审、攻博面试及派出工作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杜精益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王秋丽 安万辉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完善留学研究生培养方案及相关管理文件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李丹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安万辉 王秋丽 杜精益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各相关院系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4月底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602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留学研究生导师遴选</w:t>
            </w:r>
          </w:p>
        </w:tc>
        <w:tc>
          <w:tcPr>
            <w:tcW w:w="133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李丹</w:t>
            </w:r>
          </w:p>
        </w:tc>
        <w:tc>
          <w:tcPr>
            <w:tcW w:w="231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安万辉王秋丽杜精益</w:t>
            </w:r>
          </w:p>
        </w:tc>
        <w:tc>
          <w:tcPr>
            <w:tcW w:w="157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学位办、各相关院系</w:t>
            </w:r>
          </w:p>
        </w:tc>
        <w:tc>
          <w:tcPr>
            <w:tcW w:w="141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4月底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67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学位办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韩  良  良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2016年1月授予学位人员的学位证书打印发放、档案整理移交、学位论文整理寄发工作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郭  丹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韩良良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校档案馆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4月15日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学位课程认定考试考务工作（组织报名、命题、制卷、考场、监考等）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韩良良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郭  丹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相关培养单位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4月23</w:t>
            </w:r>
            <w:bookmarkStart w:id="0" w:name="_GoBack"/>
            <w:bookmarkEnd w:id="0"/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硕士学位论文抽查盲审工作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韩良良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郭  丹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相关培养单位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4月15日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拟申请学位人员学位论文复制比初检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郭  丹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韩良良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相关培养单位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预答辩前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2016年1月授予博士学位证书打印发放及学位论文归档寄发工作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郭  丹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韩良良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校档案馆、研工部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4月15日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2016年1月授予学位人员的学位信息录入及汇总核对工作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郭  丹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韩良良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相关培养单位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4月10日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省级、校级优秀学位论文荣誉证书及奖金发放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郭  丹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韩良良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相关培养单位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4月—5月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优博培育基金评审工作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郭  丹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韩良良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启用新的学位信息上报系统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韩良良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郭  丹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相关培养单位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6月15日前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专业学位办</w:t>
            </w:r>
          </w:p>
        </w:tc>
        <w:tc>
          <w:tcPr>
            <w:tcW w:w="397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做好一级学科硕士学位授权点动态调整及材料上报工作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李旭东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刘永杰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做好国家第四轮学科评估准备及相关材料整合工作（以国家工作安排为准）</w:t>
            </w:r>
          </w:p>
        </w:tc>
        <w:tc>
          <w:tcPr>
            <w:tcW w:w="133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李旭东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刘永杰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相关院（系）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做好全国工程专业学位研究生教指委教改项目申报工作</w:t>
            </w:r>
          </w:p>
        </w:tc>
        <w:tc>
          <w:tcPr>
            <w:tcW w:w="133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李旭东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刘永杰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相关院（系）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筹备召开河南省研究生教育综合改革研讨会</w:t>
            </w:r>
          </w:p>
        </w:tc>
        <w:tc>
          <w:tcPr>
            <w:tcW w:w="133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李旭东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刘永杰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相关单位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4月19日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制定郑州大学一级（二级）学科博士、硕士学位授权点负责人管理办法</w:t>
            </w:r>
          </w:p>
        </w:tc>
        <w:tc>
          <w:tcPr>
            <w:tcW w:w="133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李旭东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刘永杰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制定郑州大学研究生联合培养基地管理办法</w:t>
            </w:r>
          </w:p>
        </w:tc>
        <w:tc>
          <w:tcPr>
            <w:tcW w:w="133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李旭东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刘永杰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做好2016级在职专业学位研究生入学注册报到工作</w:t>
            </w:r>
          </w:p>
        </w:tc>
        <w:tc>
          <w:tcPr>
            <w:tcW w:w="133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李旭东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刘永杰</w:t>
            </w:r>
          </w:p>
        </w:tc>
        <w:tc>
          <w:tcPr>
            <w:tcW w:w="15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相关院（系）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做好国家专业学位水平评估试点工作</w:t>
            </w:r>
          </w:p>
        </w:tc>
        <w:tc>
          <w:tcPr>
            <w:tcW w:w="133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李旭东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刘永杰</w:t>
            </w:r>
          </w:p>
        </w:tc>
        <w:tc>
          <w:tcPr>
            <w:tcW w:w="15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相关院（系）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完成2015级在职专业学位研究生学位综合课程考试</w:t>
            </w:r>
          </w:p>
        </w:tc>
        <w:tc>
          <w:tcPr>
            <w:tcW w:w="133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李旭东</w:t>
            </w:r>
          </w:p>
        </w:tc>
        <w:tc>
          <w:tcPr>
            <w:tcW w:w="231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刘永杰</w:t>
            </w:r>
          </w:p>
        </w:tc>
        <w:tc>
          <w:tcPr>
            <w:tcW w:w="1575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相关院（系）</w:t>
            </w:r>
          </w:p>
        </w:tc>
        <w:tc>
          <w:tcPr>
            <w:tcW w:w="1410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367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研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工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部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张承凤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张宏剑</w:t>
            </w:r>
          </w:p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研究生党支部书记党性锤炼学校培训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刘素娟 赵大鹏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相关院系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4月28日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研究生英语演讲比赛选手培训</w:t>
            </w:r>
          </w:p>
        </w:tc>
        <w:tc>
          <w:tcPr>
            <w:tcW w:w="1334" w:type="dxa"/>
            <w:textDirection w:val="lrTb"/>
            <w:vAlign w:val="top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刘素娟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研究生创新中心、外语学院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5月8日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我校研究生创新创业大赛筹备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各院系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5月20日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研究生导师资助经费落实工作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张承凤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樊波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各院系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4月下旬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国家奖学金证书发放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张承凤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樊波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各院系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4月下旬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启动研究生毕业系列活动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刘素娟 赵大鹏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各院系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做好2016年研究生毕业档案整理、欠费清理等工作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各院系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 xml:space="preserve">2016年举行研究生排球联赛  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自我服务中心、  各院系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4月中下旬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研究生宿舍卫生大检查“星级文明宿舍”评比、校风校纪检查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自我服务中心、  各院系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4月中下旬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“走进研究生心理工作坊”团体心理活动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张承凤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研究生创新中心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4月中旬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“学术与人生”讲座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研究生创新中心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4月30日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>
            <w:pPr>
              <w:widowControl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6025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《郑州大学研究生》杂志2016年第一期编印</w:t>
            </w:r>
          </w:p>
        </w:tc>
        <w:tc>
          <w:tcPr>
            <w:tcW w:w="133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314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研究生创新中心</w:t>
            </w:r>
          </w:p>
        </w:tc>
        <w:tc>
          <w:tcPr>
            <w:tcW w:w="141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4月下旬</w:t>
            </w:r>
          </w:p>
        </w:tc>
        <w:tc>
          <w:tcPr>
            <w:tcW w:w="68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6339E"/>
    <w:rsid w:val="5DD633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2016-04-08T08:24:00Z</dcterms:created>
  <dc:creator>dezl</dc:creator>
  <cp:lastModifiedBy>dezl</cp:lastModifiedBy>
  <dcterms:modified xsi:type="dcterms:W3CDTF">2016-04-08T08:29:09Z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